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 xml:space="preserve">Clerk: Joanna Green, 29 </w:t>
      </w:r>
      <w:proofErr w:type="spellStart"/>
      <w:r>
        <w:t>Barmby</w:t>
      </w:r>
      <w:proofErr w:type="spellEnd"/>
      <w:r>
        <w:t xml:space="preserve"> Road, </w:t>
      </w:r>
      <w:proofErr w:type="spellStart"/>
      <w:r>
        <w:t>Pocklington</w:t>
      </w:r>
      <w:proofErr w:type="spellEnd"/>
      <w:r>
        <w:t>, York, YO42 2DL</w:t>
      </w:r>
    </w:p>
    <w:p w:rsidR="00E338D1" w:rsidRDefault="00E338D1" w:rsidP="00E338D1">
      <w:r>
        <w:t>Dear Councillor</w:t>
      </w:r>
    </w:p>
    <w:p w:rsidR="00E338D1" w:rsidRDefault="00E338D1" w:rsidP="00E338D1">
      <w:r>
        <w:t xml:space="preserve">A meeting of </w:t>
      </w:r>
      <w:proofErr w:type="spellStart"/>
      <w:r>
        <w:t>Londesborough</w:t>
      </w:r>
      <w:proofErr w:type="spellEnd"/>
      <w:r>
        <w:t xml:space="preserve"> Parish Council will be held on Monday </w:t>
      </w:r>
      <w:r w:rsidR="00642115">
        <w:t>8th December</w:t>
      </w:r>
      <w:r>
        <w:t xml:space="preserve"> 2014 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/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642115" w:rsidP="00E338D1">
      <w:r>
        <w:t>01/12</w:t>
      </w:r>
      <w:r w:rsidR="00E338D1">
        <w:t>/14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E338D1" w:rsidRPr="00A724B0" w:rsidRDefault="00642115" w:rsidP="00E338D1">
      <w:pPr>
        <w:rPr>
          <w:b/>
        </w:rPr>
      </w:pPr>
      <w:r>
        <w:rPr>
          <w:b/>
        </w:rPr>
        <w:t xml:space="preserve">96/14 </w:t>
      </w:r>
      <w:r w:rsidR="00E338D1" w:rsidRPr="00FA46F4">
        <w:rPr>
          <w:b/>
        </w:rPr>
        <w:t>Welcome and Apologies</w:t>
      </w:r>
      <w:r w:rsidR="00E338D1">
        <w:t>.</w:t>
      </w:r>
    </w:p>
    <w:p w:rsidR="00E338D1" w:rsidRDefault="00642115" w:rsidP="00E338D1">
      <w:pPr>
        <w:rPr>
          <w:b/>
        </w:rPr>
      </w:pPr>
      <w:r>
        <w:rPr>
          <w:b/>
        </w:rPr>
        <w:t>97</w:t>
      </w:r>
      <w:r w:rsidR="00E338D1">
        <w:rPr>
          <w:b/>
        </w:rPr>
        <w:t xml:space="preserve">/14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642115" w:rsidP="00E338D1">
      <w:pPr>
        <w:ind w:left="360" w:hanging="360"/>
        <w:rPr>
          <w:b/>
        </w:rPr>
      </w:pPr>
      <w:r>
        <w:rPr>
          <w:b/>
        </w:rPr>
        <w:t>98</w:t>
      </w:r>
      <w:r w:rsidR="00E338D1">
        <w:rPr>
          <w:b/>
        </w:rPr>
        <w:t xml:space="preserve">/14 To adopt the minutes of meetings held on </w:t>
      </w:r>
      <w:r>
        <w:rPr>
          <w:b/>
        </w:rPr>
        <w:t>13th October</w:t>
      </w:r>
      <w:r w:rsidR="00E338D1">
        <w:rPr>
          <w:b/>
        </w:rPr>
        <w:t xml:space="preserve"> 2014 as a true record</w:t>
      </w:r>
      <w:r w:rsidR="00E338D1" w:rsidRPr="00FA46F4">
        <w:rPr>
          <w:b/>
        </w:rPr>
        <w:t xml:space="preserve"> </w:t>
      </w:r>
    </w:p>
    <w:p w:rsidR="00E338D1" w:rsidRDefault="00642115" w:rsidP="00E338D1">
      <w:pPr>
        <w:pStyle w:val="ListParagraph"/>
        <w:ind w:left="0"/>
        <w:rPr>
          <w:b/>
        </w:rPr>
      </w:pPr>
      <w:r>
        <w:rPr>
          <w:b/>
        </w:rPr>
        <w:t>99</w:t>
      </w:r>
      <w:r w:rsidR="00E338D1">
        <w:rPr>
          <w:b/>
        </w:rPr>
        <w:t>/14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642115" w:rsidRPr="00E14CF7" w:rsidRDefault="00642115" w:rsidP="00E338D1">
      <w:pPr>
        <w:pStyle w:val="ListParagraph"/>
        <w:ind w:left="0"/>
      </w:pPr>
      <w:r w:rsidRPr="00E14CF7">
        <w:t>Roadside verges</w:t>
      </w:r>
    </w:p>
    <w:p w:rsidR="00642115" w:rsidRPr="00E14CF7" w:rsidRDefault="00642115" w:rsidP="00E338D1">
      <w:pPr>
        <w:pStyle w:val="ListParagraph"/>
        <w:ind w:left="0"/>
      </w:pPr>
    </w:p>
    <w:p w:rsidR="00642115" w:rsidRPr="00E14CF7" w:rsidRDefault="00FC7853" w:rsidP="00E338D1">
      <w:pPr>
        <w:pStyle w:val="ListParagraph"/>
        <w:ind w:left="0"/>
      </w:pPr>
      <w:r w:rsidRPr="00E14CF7">
        <w:t>T</w:t>
      </w:r>
      <w:r w:rsidR="00642115" w:rsidRPr="00E14CF7">
        <w:t>elephone Box</w:t>
      </w:r>
    </w:p>
    <w:p w:rsidR="00642115" w:rsidRPr="00E14CF7" w:rsidRDefault="00642115" w:rsidP="00E338D1">
      <w:pPr>
        <w:pStyle w:val="ListParagraph"/>
        <w:ind w:left="0"/>
      </w:pPr>
    </w:p>
    <w:p w:rsidR="00642115" w:rsidRPr="00E14CF7" w:rsidRDefault="00642115" w:rsidP="00E338D1">
      <w:pPr>
        <w:pStyle w:val="ListParagraph"/>
        <w:ind w:left="0"/>
      </w:pPr>
      <w:r w:rsidRPr="00E14CF7">
        <w:t>WW1 commemoration funding</w:t>
      </w:r>
    </w:p>
    <w:p w:rsidR="00642115" w:rsidRPr="00E14CF7" w:rsidRDefault="00642115" w:rsidP="00E338D1">
      <w:pPr>
        <w:pStyle w:val="ListParagraph"/>
        <w:ind w:left="0"/>
      </w:pPr>
    </w:p>
    <w:p w:rsidR="00642115" w:rsidRPr="00E14CF7" w:rsidRDefault="00642115" w:rsidP="00E338D1">
      <w:pPr>
        <w:pStyle w:val="ListParagraph"/>
        <w:ind w:left="0"/>
      </w:pPr>
      <w:proofErr w:type="spellStart"/>
      <w:r w:rsidRPr="00E14CF7">
        <w:t>NPower</w:t>
      </w:r>
      <w:proofErr w:type="spellEnd"/>
      <w:r w:rsidRPr="00E14CF7">
        <w:t xml:space="preserve"> </w:t>
      </w:r>
      <w:r w:rsidR="003C0BC2" w:rsidRPr="00E14CF7">
        <w:t xml:space="preserve">and </w:t>
      </w:r>
      <w:proofErr w:type="spellStart"/>
      <w:r w:rsidR="003C0BC2" w:rsidRPr="00E14CF7">
        <w:t>Autela</w:t>
      </w:r>
      <w:proofErr w:type="spellEnd"/>
      <w:r w:rsidR="003C0BC2" w:rsidRPr="00E14CF7">
        <w:t xml:space="preserve"> </w:t>
      </w:r>
      <w:r w:rsidRPr="00E14CF7">
        <w:t>account</w:t>
      </w:r>
      <w:r w:rsidR="003C0BC2" w:rsidRPr="00E14CF7">
        <w:t>s</w:t>
      </w:r>
    </w:p>
    <w:p w:rsidR="00FC7853" w:rsidRDefault="00FC7853" w:rsidP="00E338D1">
      <w:pPr>
        <w:pStyle w:val="ListParagraph"/>
        <w:ind w:left="0"/>
        <w:rPr>
          <w:b/>
        </w:rPr>
      </w:pPr>
    </w:p>
    <w:p w:rsidR="006979EC" w:rsidRDefault="006979EC" w:rsidP="00E338D1">
      <w:pPr>
        <w:pStyle w:val="ListParagraph"/>
        <w:ind w:left="0"/>
        <w:rPr>
          <w:b/>
        </w:rPr>
      </w:pPr>
      <w:r>
        <w:rPr>
          <w:b/>
        </w:rPr>
        <w:t>100/14 To receive notice that there were no objections to the proposed tree work application no. 14/03034/TCA</w:t>
      </w:r>
    </w:p>
    <w:p w:rsidR="006979EC" w:rsidRDefault="006979EC" w:rsidP="00E338D1">
      <w:pPr>
        <w:pStyle w:val="ListParagraph"/>
        <w:ind w:left="0"/>
        <w:rPr>
          <w:b/>
        </w:rPr>
      </w:pPr>
    </w:p>
    <w:p w:rsidR="00642115" w:rsidRDefault="006979EC" w:rsidP="00E338D1">
      <w:pPr>
        <w:pStyle w:val="ListParagraph"/>
        <w:ind w:left="0"/>
        <w:rPr>
          <w:b/>
        </w:rPr>
      </w:pPr>
      <w:r>
        <w:rPr>
          <w:b/>
        </w:rPr>
        <w:t>101</w:t>
      </w:r>
      <w:r w:rsidR="00642115">
        <w:rPr>
          <w:b/>
        </w:rPr>
        <w:t>/14 To approve the grant application and associated documents regarding the towable salt spreader.</w:t>
      </w:r>
    </w:p>
    <w:p w:rsidR="00642115" w:rsidRPr="00642115" w:rsidRDefault="00642115" w:rsidP="00E338D1">
      <w:pPr>
        <w:pStyle w:val="ListParagraph"/>
        <w:ind w:left="0"/>
      </w:pPr>
      <w:r w:rsidRPr="00642115">
        <w:t>Community Emergency Plan</w:t>
      </w:r>
    </w:p>
    <w:p w:rsidR="00642115" w:rsidRPr="00642115" w:rsidRDefault="00642115" w:rsidP="00E338D1">
      <w:pPr>
        <w:pStyle w:val="ListParagraph"/>
        <w:ind w:left="0"/>
      </w:pPr>
      <w:r w:rsidRPr="00642115">
        <w:t>Severe weather plan</w:t>
      </w:r>
    </w:p>
    <w:p w:rsidR="00642115" w:rsidRPr="00642115" w:rsidRDefault="00642115" w:rsidP="00E338D1">
      <w:pPr>
        <w:pStyle w:val="ListParagraph"/>
        <w:ind w:left="0"/>
      </w:pPr>
      <w:r w:rsidRPr="00642115">
        <w:t>Rick Assessment</w:t>
      </w:r>
    </w:p>
    <w:p w:rsidR="00642115" w:rsidRDefault="00642115" w:rsidP="00E338D1">
      <w:pPr>
        <w:pStyle w:val="ListParagraph"/>
        <w:ind w:left="0"/>
      </w:pPr>
      <w:r w:rsidRPr="00642115">
        <w:t>Grant application form</w:t>
      </w:r>
    </w:p>
    <w:p w:rsidR="00E14CF7" w:rsidRDefault="00E14CF7" w:rsidP="00E338D1">
      <w:pPr>
        <w:pStyle w:val="ListParagraph"/>
        <w:ind w:left="0"/>
      </w:pPr>
    </w:p>
    <w:p w:rsidR="00E14CF7" w:rsidRPr="00E14CF7" w:rsidRDefault="00E14CF7" w:rsidP="00E338D1">
      <w:pPr>
        <w:pStyle w:val="ListParagraph"/>
        <w:ind w:left="0"/>
        <w:rPr>
          <w:b/>
        </w:rPr>
      </w:pPr>
      <w:r w:rsidRPr="00E14CF7">
        <w:rPr>
          <w:b/>
        </w:rPr>
        <w:t>102/14 To consider whether to make a contribution towards the clerk's subscription to the Society of Local Council Clerks</w:t>
      </w:r>
    </w:p>
    <w:p w:rsidR="00E14CF7" w:rsidRPr="00E14CF7" w:rsidRDefault="00E14CF7" w:rsidP="00E338D1">
      <w:pPr>
        <w:pStyle w:val="ListParagraph"/>
        <w:ind w:left="0"/>
        <w:rPr>
          <w:b/>
        </w:rPr>
      </w:pPr>
    </w:p>
    <w:p w:rsidR="006979EC" w:rsidRDefault="006979EC" w:rsidP="00E338D1">
      <w:pPr>
        <w:pStyle w:val="ListParagraph"/>
        <w:ind w:left="0"/>
      </w:pPr>
    </w:p>
    <w:p w:rsidR="006979EC" w:rsidRPr="006979EC" w:rsidRDefault="00E14CF7" w:rsidP="00E338D1">
      <w:pPr>
        <w:pStyle w:val="ListParagraph"/>
        <w:ind w:left="0"/>
        <w:rPr>
          <w:b/>
        </w:rPr>
      </w:pPr>
      <w:r>
        <w:rPr>
          <w:b/>
        </w:rPr>
        <w:t>103</w:t>
      </w:r>
      <w:r w:rsidR="006979EC">
        <w:rPr>
          <w:b/>
        </w:rPr>
        <w:t>/14</w:t>
      </w:r>
      <w:r>
        <w:rPr>
          <w:b/>
        </w:rPr>
        <w:t xml:space="preserve"> </w:t>
      </w:r>
      <w:r w:rsidR="006979EC" w:rsidRPr="006979EC">
        <w:rPr>
          <w:b/>
        </w:rPr>
        <w:t>To set the precept for 2015/16</w:t>
      </w:r>
    </w:p>
    <w:p w:rsidR="00642115" w:rsidRPr="00A724B0" w:rsidRDefault="00642115" w:rsidP="00E338D1">
      <w:pPr>
        <w:pStyle w:val="ListParagraph"/>
        <w:ind w:left="0"/>
        <w:rPr>
          <w:b/>
        </w:rPr>
      </w:pPr>
    </w:p>
    <w:p w:rsidR="00D27710" w:rsidRDefault="00E14CF7">
      <w:pPr>
        <w:rPr>
          <w:b/>
        </w:rPr>
      </w:pPr>
      <w:r>
        <w:rPr>
          <w:b/>
        </w:rPr>
        <w:t>104</w:t>
      </w:r>
      <w:r w:rsidR="00642115" w:rsidRPr="006979EC">
        <w:rPr>
          <w:b/>
        </w:rPr>
        <w:t>/14 Accounts</w:t>
      </w:r>
    </w:p>
    <w:p w:rsidR="006979EC" w:rsidRPr="00FC7853" w:rsidRDefault="006979EC" w:rsidP="00FC7853">
      <w:pPr>
        <w:pStyle w:val="NoSpacing"/>
      </w:pPr>
      <w:r w:rsidRPr="00FC7853">
        <w:t xml:space="preserve">Mr A </w:t>
      </w:r>
      <w:proofErr w:type="spellStart"/>
      <w:r w:rsidRPr="00FC7853">
        <w:t>Ashwin</w:t>
      </w:r>
      <w:proofErr w:type="spellEnd"/>
      <w:r w:rsidRPr="00FC7853">
        <w:t xml:space="preserve">  use of Reading Rooms Oct 13-Oct 14</w:t>
      </w:r>
      <w:r w:rsidR="006B6EEC" w:rsidRPr="00FC7853">
        <w:tab/>
        <w:t>£30.00</w:t>
      </w:r>
    </w:p>
    <w:p w:rsidR="006B6EEC" w:rsidRPr="00FC7853" w:rsidRDefault="006B6EEC" w:rsidP="00FC7853">
      <w:pPr>
        <w:pStyle w:val="NoSpacing"/>
      </w:pPr>
      <w:proofErr w:type="spellStart"/>
      <w:r w:rsidRPr="00FC7853">
        <w:t>Autela</w:t>
      </w:r>
      <w:proofErr w:type="spellEnd"/>
      <w:r w:rsidRPr="00FC7853">
        <w:t xml:space="preserve"> Payroll services Oct - Dec 14</w:t>
      </w:r>
      <w:r w:rsidRPr="00FC7853">
        <w:tab/>
      </w:r>
      <w:r w:rsidRPr="00FC7853">
        <w:tab/>
      </w:r>
      <w:r w:rsidRPr="00FC7853">
        <w:tab/>
        <w:t>£15.00</w:t>
      </w:r>
    </w:p>
    <w:p w:rsidR="006B6EEC" w:rsidRDefault="00F70574" w:rsidP="00FC7853">
      <w:pPr>
        <w:pStyle w:val="NoSpacing"/>
      </w:pPr>
      <w:r w:rsidRPr="00FC7853">
        <w:t>J Green Salary Nov 14</w:t>
      </w:r>
      <w:r w:rsidRPr="00FC7853">
        <w:tab/>
      </w:r>
      <w:r w:rsidRPr="00FC7853">
        <w:tab/>
      </w:r>
      <w:r w:rsidRPr="00FC7853">
        <w:tab/>
      </w:r>
      <w:r w:rsidRPr="00FC7853">
        <w:tab/>
      </w:r>
      <w:r w:rsidRPr="00FC7853">
        <w:tab/>
        <w:t>£</w:t>
      </w:r>
      <w:r w:rsidR="001800DD" w:rsidRPr="00FC7853">
        <w:t>79.73</w:t>
      </w:r>
    </w:p>
    <w:p w:rsidR="00FC7853" w:rsidRPr="00FC7853" w:rsidRDefault="00FC7853" w:rsidP="00FC7853">
      <w:pPr>
        <w:pStyle w:val="NoSpacing"/>
      </w:pPr>
    </w:p>
    <w:p w:rsidR="00642115" w:rsidRDefault="00E14CF7">
      <w:pPr>
        <w:rPr>
          <w:b/>
        </w:rPr>
      </w:pPr>
      <w:r>
        <w:rPr>
          <w:b/>
        </w:rPr>
        <w:t>105</w:t>
      </w:r>
      <w:r w:rsidR="00642115" w:rsidRPr="00FC7853">
        <w:rPr>
          <w:b/>
        </w:rPr>
        <w:t>/14 Correspondence</w:t>
      </w:r>
    </w:p>
    <w:p w:rsidR="00FC7853" w:rsidRDefault="00FC7853" w:rsidP="003C0BC2">
      <w:pPr>
        <w:pStyle w:val="NoSpacing"/>
      </w:pPr>
      <w:r>
        <w:t>ERYC Chairman's awards</w:t>
      </w:r>
    </w:p>
    <w:p w:rsidR="00FC7853" w:rsidRDefault="00FC7853" w:rsidP="003C0BC2">
      <w:pPr>
        <w:pStyle w:val="NoSpacing"/>
      </w:pPr>
      <w:r>
        <w:t>ERYC re traveller/ gypsy encampments</w:t>
      </w:r>
    </w:p>
    <w:p w:rsidR="00FC7853" w:rsidRDefault="00FC7853" w:rsidP="003C0BC2">
      <w:pPr>
        <w:pStyle w:val="NoSpacing"/>
      </w:pPr>
      <w:r>
        <w:t xml:space="preserve">ERYC re Lifeline </w:t>
      </w:r>
      <w:proofErr w:type="spellStart"/>
      <w:r>
        <w:t>Telecare</w:t>
      </w:r>
      <w:proofErr w:type="spellEnd"/>
      <w:r>
        <w:t xml:space="preserve"> Service</w:t>
      </w:r>
    </w:p>
    <w:p w:rsidR="00FC7853" w:rsidRDefault="00FC7853" w:rsidP="003C0BC2">
      <w:pPr>
        <w:pStyle w:val="NoSpacing"/>
      </w:pPr>
      <w:r>
        <w:t>Humberside Police Parish News release</w:t>
      </w:r>
    </w:p>
    <w:p w:rsidR="00FC7853" w:rsidRDefault="00FC7853" w:rsidP="003C0BC2">
      <w:pPr>
        <w:pStyle w:val="NoSpacing"/>
      </w:pPr>
      <w:r>
        <w:t>East Riding Parish News November 14</w:t>
      </w:r>
    </w:p>
    <w:p w:rsidR="00CF2DB8" w:rsidRDefault="00CF2DB8" w:rsidP="003C0BC2">
      <w:pPr>
        <w:pStyle w:val="NoSpacing"/>
      </w:pPr>
      <w:r>
        <w:t>York Water re private sewage pumping stations</w:t>
      </w:r>
    </w:p>
    <w:p w:rsidR="00CF2DB8" w:rsidRDefault="00CF2DB8" w:rsidP="003C0BC2">
      <w:pPr>
        <w:pStyle w:val="NoSpacing"/>
      </w:pPr>
      <w:r>
        <w:t>ERYC  Local Transport Plan consultation</w:t>
      </w:r>
    </w:p>
    <w:p w:rsidR="00CF2DB8" w:rsidRDefault="00CF2DB8" w:rsidP="003C0BC2">
      <w:pPr>
        <w:pStyle w:val="NoSpacing"/>
      </w:pPr>
      <w:r>
        <w:t>ERYC Rough Sleepers survey 19 Nov</w:t>
      </w:r>
    </w:p>
    <w:p w:rsidR="00CF2DB8" w:rsidRDefault="00CF2DB8" w:rsidP="003C0BC2">
      <w:pPr>
        <w:pStyle w:val="NoSpacing"/>
      </w:pPr>
      <w:proofErr w:type="spellStart"/>
      <w:r>
        <w:t>Autela</w:t>
      </w:r>
      <w:proofErr w:type="spellEnd"/>
      <w:r>
        <w:t xml:space="preserve"> re pensions auto enrolment</w:t>
      </w:r>
    </w:p>
    <w:p w:rsidR="00CF2DB8" w:rsidRDefault="00CF2DB8" w:rsidP="003C0BC2">
      <w:pPr>
        <w:pStyle w:val="NoSpacing"/>
      </w:pPr>
      <w:r>
        <w:t>ERYC re broadband</w:t>
      </w:r>
    </w:p>
    <w:p w:rsidR="00CF2DB8" w:rsidRDefault="00CF2DB8" w:rsidP="003C0BC2">
      <w:pPr>
        <w:pStyle w:val="NoSpacing"/>
      </w:pPr>
      <w:r>
        <w:t>East Riding Safeguarding Adults Board re training</w:t>
      </w:r>
    </w:p>
    <w:p w:rsidR="00CF2DB8" w:rsidRDefault="00CF2DB8" w:rsidP="003C0BC2">
      <w:pPr>
        <w:pStyle w:val="NoSpacing"/>
      </w:pPr>
      <w:r>
        <w:t>Community Partnership re defi</w:t>
      </w:r>
      <w:r w:rsidR="003C0BC2">
        <w:t>b</w:t>
      </w:r>
      <w:r>
        <w:t>rillators</w:t>
      </w:r>
    </w:p>
    <w:p w:rsidR="00FC7853" w:rsidRPr="003C0BC2" w:rsidRDefault="00FC7853">
      <w:pPr>
        <w:rPr>
          <w:b/>
        </w:rPr>
      </w:pPr>
    </w:p>
    <w:p w:rsidR="00642115" w:rsidRPr="003C0BC2" w:rsidRDefault="00E14CF7">
      <w:pPr>
        <w:rPr>
          <w:b/>
        </w:rPr>
      </w:pPr>
      <w:r>
        <w:rPr>
          <w:b/>
        </w:rPr>
        <w:t>106</w:t>
      </w:r>
      <w:r w:rsidR="00642115" w:rsidRPr="003C0BC2">
        <w:rPr>
          <w:b/>
        </w:rPr>
        <w:t>/14 Councillors reports</w:t>
      </w:r>
    </w:p>
    <w:p w:rsidR="00642115" w:rsidRPr="003C0BC2" w:rsidRDefault="00E14CF7">
      <w:pPr>
        <w:rPr>
          <w:b/>
        </w:rPr>
      </w:pPr>
      <w:r>
        <w:rPr>
          <w:b/>
        </w:rPr>
        <w:t>107</w:t>
      </w:r>
      <w:r w:rsidR="00642115" w:rsidRPr="003C0BC2">
        <w:rPr>
          <w:b/>
        </w:rPr>
        <w:t>/14 Date of next meeting</w:t>
      </w:r>
    </w:p>
    <w:p w:rsidR="00642115" w:rsidRDefault="00642115"/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1800DD"/>
    <w:rsid w:val="003C0BC2"/>
    <w:rsid w:val="00642115"/>
    <w:rsid w:val="006979EC"/>
    <w:rsid w:val="006B6EEC"/>
    <w:rsid w:val="00A71585"/>
    <w:rsid w:val="00CF2DB8"/>
    <w:rsid w:val="00D27710"/>
    <w:rsid w:val="00E14CF7"/>
    <w:rsid w:val="00E338D1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dcterms:created xsi:type="dcterms:W3CDTF">2014-11-29T14:08:00Z</dcterms:created>
  <dcterms:modified xsi:type="dcterms:W3CDTF">2014-12-01T18:07:00Z</dcterms:modified>
</cp:coreProperties>
</file>